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4D" w:rsidRDefault="00C13D4D" w:rsidP="00C13D4D">
      <w:pPr>
        <w:shd w:val="clear" w:color="auto" w:fill="FFFFFF"/>
        <w:spacing w:before="100" w:beforeAutospacing="1" w:after="100" w:afterAutospacing="1" w:line="240" w:lineRule="auto"/>
        <w:rPr>
          <w:rFonts w:ascii="Noto Serif" w:eastAsia="Times New Roman" w:hAnsi="Noto Serif" w:cs="Times New Roman"/>
          <w:color w:val="191E23"/>
          <w:sz w:val="24"/>
          <w:szCs w:val="24"/>
        </w:rPr>
      </w:pPr>
      <w:r>
        <w:rPr>
          <w:rFonts w:ascii="Noto Serif" w:hAnsi="Noto Serif"/>
          <w:color w:val="191E23"/>
          <w:shd w:val="clear" w:color="auto" w:fill="FFFFFF"/>
        </w:rPr>
        <w:t>If you are sure that your publication has been copied in breach of copyright or your copyright has been violated in any different way, please, provide us with the following information:</w:t>
      </w:r>
      <w:bookmarkStart w:id="0" w:name="_GoBack"/>
      <w:bookmarkEnd w:id="0"/>
    </w:p>
    <w:p w:rsidR="00C13D4D" w:rsidRPr="00C13D4D" w:rsidRDefault="00C13D4D" w:rsidP="00C13D4D">
      <w:pPr>
        <w:numPr>
          <w:ilvl w:val="0"/>
          <w:numId w:val="1"/>
        </w:numPr>
        <w:shd w:val="clear" w:color="auto" w:fill="FFFFFF"/>
        <w:spacing w:before="100" w:beforeAutospacing="1" w:after="100" w:afterAutospacing="1" w:line="240" w:lineRule="auto"/>
        <w:ind w:left="312"/>
        <w:rPr>
          <w:rFonts w:ascii="Noto Serif" w:eastAsia="Times New Roman" w:hAnsi="Noto Serif" w:cs="Times New Roman"/>
          <w:color w:val="191E23"/>
          <w:sz w:val="24"/>
          <w:szCs w:val="24"/>
        </w:rPr>
      </w:pPr>
      <w:r w:rsidRPr="00C13D4D">
        <w:rPr>
          <w:rFonts w:ascii="Noto Serif" w:eastAsia="Times New Roman" w:hAnsi="Noto Serif" w:cs="Times New Roman"/>
          <w:color w:val="191E23"/>
          <w:sz w:val="24"/>
          <w:szCs w:val="24"/>
        </w:rPr>
        <w:t>electronic or physical signature of a person entitled to act to the benefit of copyright or other intellectual property holder;</w:t>
      </w:r>
    </w:p>
    <w:p w:rsidR="00C13D4D" w:rsidRPr="00C13D4D" w:rsidRDefault="00C13D4D" w:rsidP="00C13D4D">
      <w:pPr>
        <w:numPr>
          <w:ilvl w:val="0"/>
          <w:numId w:val="1"/>
        </w:numPr>
        <w:shd w:val="clear" w:color="auto" w:fill="FFFFFF"/>
        <w:spacing w:before="100" w:beforeAutospacing="1" w:after="100" w:afterAutospacing="1" w:line="240" w:lineRule="auto"/>
        <w:ind w:left="312"/>
        <w:rPr>
          <w:rFonts w:ascii="Noto Serif" w:eastAsia="Times New Roman" w:hAnsi="Noto Serif" w:cs="Times New Roman"/>
          <w:color w:val="191E23"/>
          <w:sz w:val="24"/>
          <w:szCs w:val="24"/>
        </w:rPr>
      </w:pPr>
      <w:r w:rsidRPr="00C13D4D">
        <w:rPr>
          <w:rFonts w:ascii="Noto Serif" w:eastAsia="Times New Roman" w:hAnsi="Noto Serif" w:cs="Times New Roman"/>
          <w:color w:val="191E23"/>
          <w:sz w:val="24"/>
          <w:szCs w:val="24"/>
        </w:rPr>
        <w:t>description of copyrighted publication in respect of which rights violation is claimed;</w:t>
      </w:r>
    </w:p>
    <w:p w:rsidR="00C13D4D" w:rsidRPr="00C13D4D" w:rsidRDefault="00C13D4D" w:rsidP="00C13D4D">
      <w:pPr>
        <w:numPr>
          <w:ilvl w:val="0"/>
          <w:numId w:val="1"/>
        </w:numPr>
        <w:shd w:val="clear" w:color="auto" w:fill="FFFFFF"/>
        <w:spacing w:before="100" w:beforeAutospacing="1" w:after="100" w:afterAutospacing="1" w:line="240" w:lineRule="auto"/>
        <w:ind w:left="312"/>
        <w:rPr>
          <w:rFonts w:ascii="Noto Serif" w:eastAsia="Times New Roman" w:hAnsi="Noto Serif" w:cs="Times New Roman"/>
          <w:color w:val="191E23"/>
          <w:sz w:val="24"/>
          <w:szCs w:val="24"/>
        </w:rPr>
      </w:pPr>
      <w:r w:rsidRPr="00C13D4D">
        <w:rPr>
          <w:rFonts w:ascii="Noto Serif" w:eastAsia="Times New Roman" w:hAnsi="Noto Serif" w:cs="Times New Roman"/>
          <w:color w:val="191E23"/>
          <w:sz w:val="24"/>
          <w:szCs w:val="24"/>
        </w:rPr>
        <w:t>description of violation-connected material location on the site;</w:t>
      </w:r>
    </w:p>
    <w:p w:rsidR="00C13D4D" w:rsidRPr="00C13D4D" w:rsidRDefault="00C13D4D" w:rsidP="00C13D4D">
      <w:pPr>
        <w:numPr>
          <w:ilvl w:val="0"/>
          <w:numId w:val="1"/>
        </w:numPr>
        <w:shd w:val="clear" w:color="auto" w:fill="FFFFFF"/>
        <w:spacing w:before="100" w:beforeAutospacing="1" w:after="100" w:afterAutospacing="1" w:line="240" w:lineRule="auto"/>
        <w:ind w:left="312"/>
        <w:rPr>
          <w:rFonts w:ascii="Noto Serif" w:eastAsia="Times New Roman" w:hAnsi="Noto Serif" w:cs="Times New Roman"/>
          <w:color w:val="191E23"/>
          <w:sz w:val="24"/>
          <w:szCs w:val="24"/>
        </w:rPr>
      </w:pPr>
      <w:r w:rsidRPr="00C13D4D">
        <w:rPr>
          <w:rFonts w:ascii="Noto Serif" w:eastAsia="Times New Roman" w:hAnsi="Noto Serif" w:cs="Times New Roman"/>
          <w:color w:val="191E23"/>
          <w:sz w:val="24"/>
          <w:szCs w:val="24"/>
        </w:rPr>
        <w:t>e-mail address of the complainant;</w:t>
      </w:r>
    </w:p>
    <w:p w:rsidR="00C13D4D" w:rsidRPr="00C13D4D" w:rsidRDefault="00C13D4D" w:rsidP="00C13D4D">
      <w:pPr>
        <w:numPr>
          <w:ilvl w:val="0"/>
          <w:numId w:val="1"/>
        </w:numPr>
        <w:shd w:val="clear" w:color="auto" w:fill="FFFFFF"/>
        <w:spacing w:before="100" w:beforeAutospacing="1" w:after="100" w:afterAutospacing="1" w:line="240" w:lineRule="auto"/>
        <w:ind w:left="312"/>
        <w:rPr>
          <w:rFonts w:ascii="Noto Serif" w:eastAsia="Times New Roman" w:hAnsi="Noto Serif" w:cs="Times New Roman"/>
          <w:color w:val="191E23"/>
          <w:sz w:val="24"/>
          <w:szCs w:val="24"/>
        </w:rPr>
      </w:pPr>
      <w:r w:rsidRPr="00C13D4D">
        <w:rPr>
          <w:rFonts w:ascii="Noto Serif" w:eastAsia="Times New Roman" w:hAnsi="Noto Serif" w:cs="Times New Roman"/>
          <w:color w:val="191E23"/>
          <w:sz w:val="24"/>
          <w:szCs w:val="24"/>
        </w:rPr>
        <w:t>statement of application of good faith belief that use of material in question was not permitted by copyright holder, his agent or lawyer;</w:t>
      </w:r>
    </w:p>
    <w:p w:rsidR="00C13D4D" w:rsidRPr="00C13D4D" w:rsidRDefault="00C13D4D" w:rsidP="00C13D4D">
      <w:pPr>
        <w:numPr>
          <w:ilvl w:val="0"/>
          <w:numId w:val="1"/>
        </w:numPr>
        <w:shd w:val="clear" w:color="auto" w:fill="FFFFFF"/>
        <w:spacing w:before="100" w:beforeAutospacing="1" w:after="100" w:afterAutospacing="1" w:line="240" w:lineRule="auto"/>
        <w:ind w:left="312"/>
        <w:rPr>
          <w:rFonts w:ascii="Noto Serif" w:eastAsia="Times New Roman" w:hAnsi="Noto Serif" w:cs="Times New Roman"/>
          <w:color w:val="191E23"/>
          <w:sz w:val="24"/>
          <w:szCs w:val="24"/>
        </w:rPr>
      </w:pPr>
      <w:r w:rsidRPr="00C13D4D">
        <w:rPr>
          <w:rFonts w:ascii="Noto Serif" w:eastAsia="Times New Roman" w:hAnsi="Noto Serif" w:cs="Times New Roman"/>
          <w:color w:val="191E23"/>
          <w:sz w:val="24"/>
          <w:szCs w:val="24"/>
        </w:rPr>
        <w:t>Statement of application made under threat of penalty recovery, that aforementioned Statement information is precise and the complainant is copyright holder or is legally entitled to act to the benefit of copyright holder or other intellectual property holder.</w:t>
      </w:r>
    </w:p>
    <w:p w:rsidR="004F4118" w:rsidRDefault="004F4118"/>
    <w:sectPr w:rsidR="004F4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05383"/>
    <w:multiLevelType w:val="multilevel"/>
    <w:tmpl w:val="FE9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4D"/>
    <w:rsid w:val="004F4118"/>
    <w:rsid w:val="00C1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7EF52-DED6-4FD8-A3FB-3E9E2D56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3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Somesh Kumar</dc:creator>
  <cp:keywords/>
  <dc:description/>
  <cp:lastModifiedBy>Somesh Kumar</cp:lastModifiedBy>
  <cp:revision>1</cp:revision>
  <dcterms:created xsi:type="dcterms:W3CDTF">2020-02-16T21:07:00Z</dcterms:created>
  <dcterms:modified xsi:type="dcterms:W3CDTF">2020-02-22T23:57:00Z</dcterms:modified>
</cp:coreProperties>
</file>